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11" w:rsidRPr="005A2311" w:rsidRDefault="005A2311" w:rsidP="005A2311">
      <w:pPr>
        <w:jc w:val="center"/>
        <w:rPr>
          <w:rFonts w:ascii="Goudy Old Style" w:eastAsiaTheme="minorEastAsia" w:hAnsi="Goudy Old Style"/>
          <w:b/>
          <w:bCs/>
          <w:color w:val="1F497D" w:themeColor="text2"/>
          <w:kern w:val="24"/>
          <w:sz w:val="44"/>
          <w:szCs w:val="44"/>
          <w:u w:val="single"/>
        </w:rPr>
      </w:pPr>
      <w:r w:rsidRPr="005A2311">
        <w:rPr>
          <w:rFonts w:ascii="Goudy Old Style" w:eastAsiaTheme="minorEastAsia" w:hAnsi="Goudy Old Style"/>
          <w:b/>
          <w:bCs/>
          <w:color w:val="1F497D" w:themeColor="text2"/>
          <w:kern w:val="24"/>
          <w:sz w:val="44"/>
          <w:szCs w:val="44"/>
          <w:u w:val="single"/>
        </w:rPr>
        <w:t>Grief &amp; Loss Handout</w:t>
      </w:r>
    </w:p>
    <w:p w:rsidR="005A2311" w:rsidRPr="005A2311" w:rsidRDefault="005A2311" w:rsidP="005A2311">
      <w:pPr>
        <w:jc w:val="center"/>
        <w:rPr>
          <w:rFonts w:ascii="Goudy Old Style" w:eastAsiaTheme="minorEastAsia" w:hAnsi="Goudy Old Style"/>
          <w:b/>
          <w:bCs/>
          <w:color w:val="1F497D" w:themeColor="text2"/>
          <w:kern w:val="24"/>
          <w:sz w:val="32"/>
          <w:szCs w:val="32"/>
        </w:rPr>
      </w:pPr>
      <w:r>
        <w:rPr>
          <w:rFonts w:ascii="Goudy Old Style" w:eastAsiaTheme="minorEastAsia" w:hAnsi="Goudy Old Style"/>
          <w:b/>
          <w:bCs/>
          <w:color w:val="1F497D" w:themeColor="text2"/>
          <w:kern w:val="24"/>
          <w:sz w:val="32"/>
          <w:szCs w:val="32"/>
        </w:rPr>
        <w:t>Heather B. Hammock, M.Ed.</w:t>
      </w:r>
    </w:p>
    <w:p w:rsidR="005A2311" w:rsidRPr="005A2311" w:rsidRDefault="005A2311" w:rsidP="005A2311">
      <w:pPr>
        <w:pStyle w:val="ListParagraph"/>
        <w:numPr>
          <w:ilvl w:val="0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Definition of Grief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 (</w:t>
      </w:r>
      <w:r w:rsidRPr="005A2311">
        <w:rPr>
          <w:rFonts w:ascii="Goudy Old Style" w:eastAsiaTheme="minorEastAsia" w:hAnsi="Goudy Old Style" w:cstheme="minorBidi"/>
          <w:i/>
          <w:color w:val="17365D" w:themeColor="text2" w:themeShade="BF"/>
          <w:kern w:val="24"/>
        </w:rPr>
        <w:t>What is it?)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“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The keen mental suffering or distress over affliction or loss; sharp sorrow; painful regret.”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The 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  <w:u w:val="single"/>
        </w:rPr>
        <w:t>process</w:t>
      </w:r>
    </w:p>
    <w:p w:rsidR="005A2311" w:rsidRPr="005A2311" w:rsidRDefault="005A2311" w:rsidP="005A2311">
      <w:pPr>
        <w:pStyle w:val="ListParagraph"/>
        <w:numPr>
          <w:ilvl w:val="0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Definition of Loss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“The state of being deprived of or of being without something that one has had: the loss of old friends.”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The 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  <w:u w:val="single"/>
        </w:rPr>
        <w:t>event</w:t>
      </w:r>
    </w:p>
    <w:p w:rsidR="005A2311" w:rsidRPr="005A2311" w:rsidRDefault="005A2311" w:rsidP="005A2311">
      <w:pPr>
        <w:pStyle w:val="ListParagraph"/>
        <w:numPr>
          <w:ilvl w:val="0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Types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 of Loss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 (</w:t>
      </w:r>
      <w:r w:rsidRPr="005A2311">
        <w:rPr>
          <w:rFonts w:ascii="Goudy Old Style" w:eastAsiaTheme="minorEastAsia" w:hAnsi="Goudy Old Style" w:cstheme="minorBidi"/>
          <w:i/>
          <w:color w:val="17365D" w:themeColor="text2" w:themeShade="BF"/>
          <w:kern w:val="24"/>
        </w:rPr>
        <w:t>There are many different types, here are a few)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Death of a loved one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Breakup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Separation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Divorce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Loss of job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Loss of money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Rape/violent crime victim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Moving 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Illness (loss of health)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Changing schools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Success (loss of striving)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Loss of long term goal</w:t>
      </w:r>
    </w:p>
    <w:p w:rsidR="005A2311" w:rsidRPr="005A2311" w:rsidRDefault="005A2311" w:rsidP="005A2311">
      <w:pPr>
        <w:pStyle w:val="ListParagraph"/>
        <w:numPr>
          <w:ilvl w:val="0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hAnsi="Goudy Old Style"/>
          <w:color w:val="17365D" w:themeColor="text2" w:themeShade="BF"/>
        </w:rPr>
        <w:t>Two main loss categories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Primary Loss – the event that occurs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Secondary Loss – Loss after an event or loss after a primary loss</w:t>
      </w:r>
    </w:p>
    <w:p w:rsidR="005A2311" w:rsidRPr="005A2311" w:rsidRDefault="005A2311" w:rsidP="005A2311">
      <w:pPr>
        <w:pStyle w:val="ListParagraph"/>
        <w:numPr>
          <w:ilvl w:val="0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Reactions to Loss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Anger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Sadness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Tearfulness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Exhaustion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Apathy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Lost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Lonely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Hopelessness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Change in appetite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Sleep disturbance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Guilt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Abandonment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Lack of interest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Trouble concentrating</w:t>
      </w:r>
    </w:p>
    <w:p w:rsidR="005A2311" w:rsidRPr="005A2311" w:rsidRDefault="005A2311" w:rsidP="005A2311">
      <w:pPr>
        <w:pStyle w:val="ListParagraph"/>
        <w:numPr>
          <w:ilvl w:val="0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lastRenderedPageBreak/>
        <w:t>Expressing Grief (</w:t>
      </w:r>
      <w:r w:rsidRPr="005A2311">
        <w:rPr>
          <w:rFonts w:ascii="Goudy Old Style" w:eastAsiaTheme="minorEastAsia" w:hAnsi="Goudy Old Style" w:cstheme="minorBidi"/>
          <w:i/>
          <w:color w:val="17365D" w:themeColor="text2" w:themeShade="BF"/>
          <w:kern w:val="24"/>
        </w:rPr>
        <w:t>What affects how we grieve?)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Personality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Circumstances of loss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View of the world</w:t>
      </w:r>
    </w:p>
    <w:p w:rsidR="005A2311" w:rsidRPr="005A2311" w:rsidRDefault="005A2311" w:rsidP="005A2311">
      <w:pPr>
        <w:pStyle w:val="ListParagraph"/>
        <w:numPr>
          <w:ilvl w:val="0"/>
          <w:numId w:val="1"/>
        </w:numPr>
        <w:rPr>
          <w:rFonts w:ascii="Goudy Old Style" w:hAnsi="Goudy Old Style"/>
          <w:color w:val="17365D" w:themeColor="text2" w:themeShade="BF"/>
        </w:rPr>
      </w:pPr>
      <w:proofErr w:type="spellStart"/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Kubler</w:t>
      </w:r>
      <w:proofErr w:type="spellEnd"/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-Ross: 5 Stages of Grief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Tools to help us identify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 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Not everyone goes through each stage in this order</w:t>
      </w:r>
    </w:p>
    <w:p w:rsidR="005A2311" w:rsidRPr="005A2311" w:rsidRDefault="005A2311" w:rsidP="005A2311">
      <w:pPr>
        <w:pStyle w:val="ListParagraph"/>
        <w:numPr>
          <w:ilvl w:val="2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Denial: 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(shock, denial, numbness, how can I go on?, get by each day, begin to ask questions)</w:t>
      </w:r>
    </w:p>
    <w:p w:rsidR="005A2311" w:rsidRPr="005A2311" w:rsidRDefault="005A2311" w:rsidP="005A2311">
      <w:pPr>
        <w:pStyle w:val="ListParagraph"/>
        <w:numPr>
          <w:ilvl w:val="2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Anger: 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(endless, transference, pain underneath, provides structure and strength, indication of intensity of your love)</w:t>
      </w:r>
    </w:p>
    <w:p w:rsidR="005A2311" w:rsidRPr="005A2311" w:rsidRDefault="005A2311" w:rsidP="005A2311">
      <w:pPr>
        <w:pStyle w:val="ListParagraph"/>
        <w:numPr>
          <w:ilvl w:val="2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Bargaining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: 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(making truces before a loss or after, “If only…” and “What if…” statements, guilt, bargaining with pain, negotiating way out of hurt)</w:t>
      </w:r>
    </w:p>
    <w:p w:rsidR="005A2311" w:rsidRPr="005A2311" w:rsidRDefault="005A2311" w:rsidP="005A2311">
      <w:pPr>
        <w:pStyle w:val="ListParagraph"/>
        <w:numPr>
          <w:ilvl w:val="2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Depression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: 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(deep sadness, feels endless, not a sign of a mental illness, realization that relationship is over)</w:t>
      </w:r>
    </w:p>
    <w:p w:rsidR="005A2311" w:rsidRPr="005A2311" w:rsidRDefault="005A2311" w:rsidP="005A2311">
      <w:pPr>
        <w:pStyle w:val="ListParagraph"/>
        <w:numPr>
          <w:ilvl w:val="2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Acceptance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: 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(not meaning “OK” with loss, accept reality of it, accept change has happened and adjust)</w:t>
      </w:r>
    </w:p>
    <w:p w:rsidR="005A2311" w:rsidRPr="005A2311" w:rsidRDefault="005A2311" w:rsidP="005A2311">
      <w:pPr>
        <w:pStyle w:val="ListParagraph"/>
        <w:numPr>
          <w:ilvl w:val="0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Healthy Coping 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Skills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Accept feelings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Time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Share your feelings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Grief doesn’t last forever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Spend time with those who support you.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New Friends/Groups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 (if needed)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New interests</w:t>
      </w: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 (if needed)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Community activities/volunteering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Get rest, but not too much</w:t>
      </w:r>
    </w:p>
    <w:p w:rsidR="005A2311" w:rsidRPr="005A2311" w:rsidRDefault="005A2311" w:rsidP="005A2311">
      <w:pPr>
        <w:pStyle w:val="ListParagraph"/>
        <w:numPr>
          <w:ilvl w:val="0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Unhealthy Coping Skills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Isolating </w:t>
      </w:r>
      <w:proofErr w:type="gramStart"/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yourself</w:t>
      </w:r>
      <w:proofErr w:type="gramEnd"/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 xml:space="preserve"> from others.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Fighting your feelings.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Getting stuck in anger, resentment, or blame.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Making any major decisions right after the breakup.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Coping with alcohol, drugs, or excessive food intake.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Thoughts/acts of self-</w:t>
      </w:r>
      <w:bookmarkStart w:id="0" w:name="_GoBack"/>
      <w:bookmarkEnd w:id="0"/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harm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Thoughts/acts of harming someone else</w:t>
      </w:r>
    </w:p>
    <w:p w:rsidR="005A2311" w:rsidRPr="005A2311" w:rsidRDefault="005A2311" w:rsidP="005A2311">
      <w:pPr>
        <w:pStyle w:val="ListParagraph"/>
        <w:numPr>
          <w:ilvl w:val="0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Other forms of Grief:</w:t>
      </w:r>
    </w:p>
    <w:p w:rsidR="005A2311" w:rsidRPr="005A2311" w:rsidRDefault="005A2311" w:rsidP="005A2311">
      <w:pPr>
        <w:pStyle w:val="ListParagraph"/>
        <w:numPr>
          <w:ilvl w:val="0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Anticipatory Grief – anticipating grief before it arrives</w:t>
      </w:r>
    </w:p>
    <w:p w:rsidR="005A2311" w:rsidRPr="005A2311" w:rsidRDefault="005A2311" w:rsidP="005A2311">
      <w:pPr>
        <w:pStyle w:val="ListParagraph"/>
        <w:numPr>
          <w:ilvl w:val="0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Complicated Grief – increasing reliance on alcohol, high risk behaviors, isolation/withdrawal, suicidal gestures</w:t>
      </w:r>
    </w:p>
    <w:p w:rsidR="005A2311" w:rsidRPr="005A2311" w:rsidRDefault="005A2311" w:rsidP="005A2311">
      <w:pPr>
        <w:pStyle w:val="ListParagraph"/>
        <w:numPr>
          <w:ilvl w:val="1"/>
          <w:numId w:val="1"/>
        </w:numPr>
        <w:rPr>
          <w:rFonts w:ascii="Goudy Old Style" w:hAnsi="Goudy Old Style"/>
          <w:color w:val="17365D" w:themeColor="text2" w:themeShade="BF"/>
        </w:rPr>
      </w:pPr>
      <w:r w:rsidRPr="005A2311">
        <w:rPr>
          <w:rFonts w:ascii="Goudy Old Style" w:eastAsiaTheme="minorEastAsia" w:hAnsi="Goudy Old Style" w:cstheme="minorBidi"/>
          <w:color w:val="17365D" w:themeColor="text2" w:themeShade="BF"/>
          <w:kern w:val="24"/>
        </w:rPr>
        <w:t>Indicators – prolonged idealization of deceased person, tenacious obsessions, substance abuse, lack of emotion</w:t>
      </w:r>
    </w:p>
    <w:p w:rsidR="0025138A" w:rsidRPr="005A2311" w:rsidRDefault="0025138A">
      <w:pPr>
        <w:rPr>
          <w:rFonts w:ascii="Goudy Old Style" w:hAnsi="Goudy Old Style"/>
          <w:color w:val="17365D" w:themeColor="text2" w:themeShade="BF"/>
          <w:sz w:val="24"/>
          <w:szCs w:val="24"/>
        </w:rPr>
      </w:pPr>
    </w:p>
    <w:sectPr w:rsidR="0025138A" w:rsidRPr="005A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330D"/>
    <w:multiLevelType w:val="hybridMultilevel"/>
    <w:tmpl w:val="20548F78"/>
    <w:lvl w:ilvl="0" w:tplc="6F1ACFD2">
      <w:start w:val="1"/>
      <w:numFmt w:val="bullet"/>
      <w:lvlText w:val="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2D050"/>
        <w:u w:color="943634" w:themeColor="accent2" w:themeShade="BF"/>
      </w:rPr>
    </w:lvl>
    <w:lvl w:ilvl="1" w:tplc="6E620EBA">
      <w:start w:val="794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92D05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C3566CF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AAAA0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E541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62C39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DC3CE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C220D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11"/>
    <w:rsid w:val="0025138A"/>
    <w:rsid w:val="005A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3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4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4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54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8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29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91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42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8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92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892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39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42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39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20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69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Hammock</dc:creator>
  <cp:lastModifiedBy>Heather Hammock</cp:lastModifiedBy>
  <cp:revision>1</cp:revision>
  <dcterms:created xsi:type="dcterms:W3CDTF">2013-08-09T15:46:00Z</dcterms:created>
  <dcterms:modified xsi:type="dcterms:W3CDTF">2013-08-09T15:57:00Z</dcterms:modified>
</cp:coreProperties>
</file>